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1C69B9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E29E2">
        <w:rPr>
          <w:color w:val="12284C" w:themeColor="text2"/>
          <w:sz w:val="28"/>
          <w:szCs w:val="36"/>
        </w:rPr>
        <w:t>Media Technology - Workplace Experience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E29E2">
        <w:rPr>
          <w:color w:val="12284C" w:themeColor="text2"/>
          <w:sz w:val="28"/>
          <w:szCs w:val="36"/>
        </w:rPr>
        <w:t>10248</w:t>
      </w:r>
      <w:r>
        <w:rPr>
          <w:color w:val="12284C" w:themeColor="text2"/>
          <w:sz w:val="28"/>
          <w:szCs w:val="36"/>
        </w:rPr>
        <w:fldChar w:fldCharType="end"/>
      </w:r>
      <w:r w:rsidR="006E29E2">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E29E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1C832EE" w14:textId="77777777" w:rsidR="006E29E2" w:rsidRDefault="006E29E2" w:rsidP="006E29E2">
      <w:pPr>
        <w:spacing w:before="0" w:after="0"/>
        <w:rPr>
          <w:rStyle w:val="Regular"/>
        </w:rPr>
      </w:pPr>
    </w:p>
    <w:p w14:paraId="6A416451" w14:textId="77777777" w:rsidR="006E29E2" w:rsidRDefault="009C4EE4" w:rsidP="006E29E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E29E2" w:rsidRPr="006E29E2">
        <w:rPr>
          <w:rFonts w:ascii="Open Sans Light" w:eastAsia="Times New Roman" w:hAnsi="Open Sans Light" w:cs="Open Sans Light"/>
          <w:color w:val="000000"/>
          <w:kern w:val="0"/>
          <w:sz w:val="20"/>
          <w:szCs w:val="20"/>
          <w14:ligatures w14:val="none"/>
        </w:rPr>
        <w:t>Graphic Design (50.0499)</w:t>
      </w:r>
    </w:p>
    <w:p w14:paraId="7EEC09EC" w14:textId="77777777" w:rsidR="006E29E2" w:rsidRDefault="006E29E2" w:rsidP="006E29E2">
      <w:pPr>
        <w:spacing w:before="0" w:after="0"/>
        <w:rPr>
          <w:rFonts w:ascii="Open Sans Light" w:eastAsia="Times New Roman" w:hAnsi="Open Sans Light" w:cs="Open Sans Light"/>
          <w:color w:val="000000"/>
          <w:kern w:val="0"/>
          <w:sz w:val="20"/>
          <w:szCs w:val="20"/>
          <w14:ligatures w14:val="none"/>
        </w:rPr>
      </w:pPr>
    </w:p>
    <w:p w14:paraId="764BEB36" w14:textId="598B6CDA" w:rsidR="006E29E2" w:rsidRPr="006E29E2" w:rsidRDefault="009C4EE4" w:rsidP="006E29E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E29E2" w:rsidRPr="006E29E2">
        <w:rPr>
          <w:rFonts w:ascii="Open Sans Light" w:eastAsia="Times New Roman" w:hAnsi="Open Sans Light" w:cs="Open Sans Light"/>
          <w:b/>
          <w:bCs/>
          <w:color w:val="000000"/>
          <w:kern w:val="0"/>
          <w:sz w:val="20"/>
          <w:szCs w:val="20"/>
          <w14:ligatures w14:val="none"/>
        </w:rPr>
        <w:t>Application Level:</w:t>
      </w:r>
      <w:r w:rsidR="006E29E2" w:rsidRPr="006E29E2">
        <w:rPr>
          <w:rFonts w:ascii="Open Sans Light" w:eastAsia="Times New Roman" w:hAnsi="Open Sans Light" w:cs="Open Sans Light"/>
          <w:color w:val="000000"/>
          <w:kern w:val="0"/>
          <w:sz w:val="20"/>
          <w:szCs w:val="20"/>
          <w14:ligatures w14:val="none"/>
        </w:rPr>
        <w:t xml:space="preserve"> Additional competencies should reflect the </w:t>
      </w:r>
      <w:proofErr w:type="gramStart"/>
      <w:r w:rsidR="006E29E2" w:rsidRPr="006E29E2">
        <w:rPr>
          <w:rFonts w:ascii="Open Sans Light" w:eastAsia="Times New Roman" w:hAnsi="Open Sans Light" w:cs="Open Sans Light"/>
          <w:color w:val="000000"/>
          <w:kern w:val="0"/>
          <w:sz w:val="20"/>
          <w:szCs w:val="20"/>
          <w14:ligatures w14:val="none"/>
        </w:rPr>
        <w:t>particular work</w:t>
      </w:r>
      <w:proofErr w:type="gramEnd"/>
      <w:r w:rsidR="006E29E2" w:rsidRPr="006E29E2">
        <w:rPr>
          <w:rFonts w:ascii="Open Sans Light" w:eastAsia="Times New Roman" w:hAnsi="Open Sans Light" w:cs="Open Sans Light"/>
          <w:color w:val="000000"/>
          <w:kern w:val="0"/>
          <w:sz w:val="20"/>
          <w:szCs w:val="20"/>
          <w14:ligatures w14:val="none"/>
        </w:rPr>
        <w:t xml:space="preserve"> environment and the essential skills addressed reflective of previous coursework</w:t>
      </w:r>
    </w:p>
    <w:p w14:paraId="4FBDB71A" w14:textId="2BCF236B" w:rsidR="009C4EE4" w:rsidRPr="006E29E2" w:rsidRDefault="009C4EE4" w:rsidP="006E29E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E29E2" w:rsidRPr="009F713B" w14:paraId="3475336C" w14:textId="77777777" w:rsidTr="006D70F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E29E2" w:rsidRPr="00334670" w:rsidRDefault="006E29E2" w:rsidP="006E29E2">
            <w:pPr>
              <w:pStyle w:val="TableLeftcolumn"/>
            </w:pPr>
            <w:r w:rsidRPr="00334670">
              <w:t>1.1</w:t>
            </w:r>
          </w:p>
        </w:tc>
        <w:tc>
          <w:tcPr>
            <w:tcW w:w="8200" w:type="dxa"/>
            <w:tcBorders>
              <w:top w:val="nil"/>
              <w:left w:val="nil"/>
              <w:bottom w:val="nil"/>
              <w:right w:val="nil"/>
            </w:tcBorders>
            <w:shd w:val="clear" w:color="auto" w:fill="auto"/>
            <w:vAlign w:val="bottom"/>
          </w:tcPr>
          <w:p w14:paraId="4F3DC746" w14:textId="24DACFED" w:rsidR="006E29E2" w:rsidRPr="00D53139" w:rsidRDefault="006E29E2" w:rsidP="006E29E2">
            <w:pPr>
              <w:pStyle w:val="Tabletext"/>
            </w:pPr>
            <w:r>
              <w:rPr>
                <w:rFonts w:ascii="Open Sans Light" w:hAnsi="Open Sans Light" w:cs="Open Sans Light"/>
                <w:color w:val="000000"/>
              </w:rPr>
              <w:t>Employ effective listening skills when working with client.</w:t>
            </w:r>
          </w:p>
        </w:tc>
        <w:tc>
          <w:tcPr>
            <w:tcW w:w="877" w:type="dxa"/>
            <w:tcBorders>
              <w:bottom w:val="single" w:sz="8" w:space="0" w:color="auto"/>
            </w:tcBorders>
            <w:vAlign w:val="bottom"/>
          </w:tcPr>
          <w:p w14:paraId="1012989B" w14:textId="5DBA88DF" w:rsidR="006E29E2" w:rsidRPr="00ED28EF" w:rsidRDefault="006E29E2" w:rsidP="006E29E2">
            <w:pPr>
              <w:pStyle w:val="Tabletext"/>
              <w:rPr>
                <w:rStyle w:val="Formentry12ptopunderline"/>
              </w:rPr>
            </w:pPr>
          </w:p>
        </w:tc>
      </w:tr>
      <w:tr w:rsidR="006E29E2" w:rsidRPr="009F713B" w14:paraId="422523F4" w14:textId="77777777" w:rsidTr="006D70F1">
        <w:tc>
          <w:tcPr>
            <w:tcW w:w="705" w:type="dxa"/>
          </w:tcPr>
          <w:p w14:paraId="0F428A28" w14:textId="77777777" w:rsidR="006E29E2" w:rsidRPr="00334670" w:rsidRDefault="006E29E2" w:rsidP="006E29E2">
            <w:pPr>
              <w:pStyle w:val="TableLeftcolumn"/>
            </w:pPr>
            <w:r w:rsidRPr="00334670">
              <w:t>1.2</w:t>
            </w:r>
          </w:p>
        </w:tc>
        <w:tc>
          <w:tcPr>
            <w:tcW w:w="8200" w:type="dxa"/>
            <w:tcBorders>
              <w:top w:val="nil"/>
              <w:left w:val="nil"/>
              <w:bottom w:val="nil"/>
              <w:right w:val="nil"/>
            </w:tcBorders>
            <w:shd w:val="clear" w:color="auto" w:fill="auto"/>
            <w:vAlign w:val="bottom"/>
          </w:tcPr>
          <w:p w14:paraId="06BAE4CB" w14:textId="796775A9" w:rsidR="006E29E2" w:rsidRPr="00334670" w:rsidRDefault="006E29E2" w:rsidP="006E29E2">
            <w:pPr>
              <w:pStyle w:val="Tabletext"/>
            </w:pPr>
            <w:r>
              <w:rPr>
                <w:rFonts w:ascii="Open Sans Light" w:hAnsi="Open Sans Light" w:cs="Open Sans Light"/>
                <w:color w:val="000000"/>
              </w:rPr>
              <w:t>Employ customer service principles when working with consumers.</w:t>
            </w:r>
          </w:p>
        </w:tc>
        <w:tc>
          <w:tcPr>
            <w:tcW w:w="877" w:type="dxa"/>
            <w:tcBorders>
              <w:top w:val="single" w:sz="8" w:space="0" w:color="auto"/>
              <w:bottom w:val="single" w:sz="8" w:space="0" w:color="auto"/>
            </w:tcBorders>
            <w:vAlign w:val="bottom"/>
          </w:tcPr>
          <w:p w14:paraId="4AE8056E" w14:textId="5821B5D7" w:rsidR="006E29E2" w:rsidRPr="00ED28EF" w:rsidRDefault="006E29E2" w:rsidP="006E29E2">
            <w:pPr>
              <w:pStyle w:val="Tabletext"/>
              <w:rPr>
                <w:rStyle w:val="Formentry12ptopunderline"/>
              </w:rPr>
            </w:pPr>
          </w:p>
        </w:tc>
      </w:tr>
      <w:tr w:rsidR="006E29E2" w:rsidRPr="009F713B" w14:paraId="0F857F0B" w14:textId="77777777" w:rsidTr="006D70F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E29E2" w:rsidRPr="00334670" w:rsidRDefault="006E29E2" w:rsidP="006E29E2">
            <w:pPr>
              <w:pStyle w:val="TableLeftcolumn"/>
            </w:pPr>
            <w:r w:rsidRPr="00334670">
              <w:t>1.3</w:t>
            </w:r>
          </w:p>
        </w:tc>
        <w:tc>
          <w:tcPr>
            <w:tcW w:w="8200" w:type="dxa"/>
            <w:tcBorders>
              <w:top w:val="nil"/>
              <w:left w:val="nil"/>
              <w:bottom w:val="nil"/>
              <w:right w:val="nil"/>
            </w:tcBorders>
            <w:shd w:val="clear" w:color="auto" w:fill="auto"/>
            <w:vAlign w:val="bottom"/>
          </w:tcPr>
          <w:p w14:paraId="4824A4FC" w14:textId="1119C7F0" w:rsidR="006E29E2" w:rsidRPr="00334670" w:rsidRDefault="006E29E2" w:rsidP="006E29E2">
            <w:pPr>
              <w:pStyle w:val="Tabletext"/>
            </w:pPr>
            <w:r>
              <w:rPr>
                <w:rFonts w:ascii="Open Sans Light" w:hAnsi="Open Sans Light" w:cs="Open Sans Light"/>
                <w:color w:val="000000"/>
              </w:rPr>
              <w:t>Evaluate and follow-up on customer service provided.</w:t>
            </w:r>
          </w:p>
        </w:tc>
        <w:tc>
          <w:tcPr>
            <w:tcW w:w="877" w:type="dxa"/>
            <w:tcBorders>
              <w:top w:val="single" w:sz="8" w:space="0" w:color="auto"/>
              <w:bottom w:val="single" w:sz="8" w:space="0" w:color="auto"/>
            </w:tcBorders>
            <w:vAlign w:val="bottom"/>
          </w:tcPr>
          <w:p w14:paraId="40DA3DE6" w14:textId="2049E95A" w:rsidR="006E29E2" w:rsidRPr="00ED28EF" w:rsidRDefault="006E29E2" w:rsidP="006E29E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5B28F94" w:rsidR="004E0952" w:rsidRPr="00202D35" w:rsidRDefault="006E29E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3ABC6E7" w:rsidR="004E0952" w:rsidRPr="00202D35" w:rsidRDefault="006E29E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84D07D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E29E2">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6E29E2"/>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453645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090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FA011F"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FA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2368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Technology - Workplace Experience</dc:title>
  <dc:subject>10248</dc:subject>
  <dc:creator>Cheryl Franklin</dc:creator>
  <cp:keywords/>
  <dc:description>1.0</dc:description>
  <cp:lastModifiedBy>Barbara A. Bahm</cp:lastModifiedBy>
  <cp:revision>2</cp:revision>
  <cp:lastPrinted>2023-05-25T21:45:00Z</cp:lastPrinted>
  <dcterms:created xsi:type="dcterms:W3CDTF">2023-07-27T17:55:00Z</dcterms:created>
  <dcterms:modified xsi:type="dcterms:W3CDTF">2023-07-27T17:55:00Z</dcterms:modified>
  <cp:category/>
</cp:coreProperties>
</file>